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C1721" w14:textId="77777777" w:rsidR="008B3BF0" w:rsidRDefault="008B3BF0">
      <w:pPr>
        <w:rPr>
          <w:sz w:val="28"/>
          <w:szCs w:val="28"/>
        </w:rPr>
      </w:pPr>
      <w:r>
        <w:rPr>
          <w:sz w:val="28"/>
          <w:szCs w:val="28"/>
        </w:rPr>
        <w:t>Års møde Super 1600ccm</w:t>
      </w:r>
    </w:p>
    <w:p w14:paraId="015FF035" w14:textId="77777777" w:rsidR="008B3BF0" w:rsidRDefault="008B3BF0">
      <w:pPr>
        <w:rPr>
          <w:sz w:val="28"/>
          <w:szCs w:val="28"/>
        </w:rPr>
      </w:pPr>
      <w:r>
        <w:rPr>
          <w:sz w:val="28"/>
          <w:szCs w:val="28"/>
        </w:rPr>
        <w:t>Der havde været 9 deltager igennem året der gik, i gennemsnit var der til de løb der blev afholdt 5-7 deltager.</w:t>
      </w:r>
    </w:p>
    <w:p w14:paraId="588EE2F7" w14:textId="77777777" w:rsidR="008B3BF0" w:rsidRDefault="008B3BF0">
      <w:pPr>
        <w:rPr>
          <w:sz w:val="28"/>
          <w:szCs w:val="28"/>
        </w:rPr>
      </w:pPr>
      <w:r>
        <w:rPr>
          <w:sz w:val="28"/>
          <w:szCs w:val="28"/>
        </w:rPr>
        <w:t xml:space="preserve">Generelt var løbene blevet afviklet i god sportslig ånd.  </w:t>
      </w:r>
    </w:p>
    <w:p w14:paraId="7CA60308" w14:textId="77777777" w:rsidR="008B3BF0" w:rsidRDefault="008B3BF0">
      <w:pPr>
        <w:rPr>
          <w:sz w:val="28"/>
          <w:szCs w:val="28"/>
        </w:rPr>
      </w:pPr>
      <w:r>
        <w:rPr>
          <w:sz w:val="28"/>
          <w:szCs w:val="28"/>
        </w:rPr>
        <w:t>Der blev diskuteret hvordan vi fik flere ind i klassen, og der var forslag fremme om at men skulle prøve at se om man kan få lov at køre med turbo, da alle nyere biler er med turbo, og at den nye klasse 0-1600ccm må køre med turbo, og derfor har nemmere ved at rykke en klasse op hvis man vil prøve det.</w:t>
      </w:r>
    </w:p>
    <w:p w14:paraId="07CF4564" w14:textId="77777777" w:rsidR="001837BC" w:rsidRDefault="001837BC">
      <w:pPr>
        <w:rPr>
          <w:sz w:val="28"/>
          <w:szCs w:val="28"/>
        </w:rPr>
      </w:pPr>
      <w:r>
        <w:rPr>
          <w:sz w:val="28"/>
          <w:szCs w:val="28"/>
        </w:rPr>
        <w:t>Problemet er at super 1600ccm er en International klasse, og der er tilskud fra DIF for at holde klassen i gang , så er man er ikke så modtagelig for ændringer hvis ikke de er Fia godkendt ,hvilket gør det svært at ændre tingene.</w:t>
      </w:r>
    </w:p>
    <w:p w14:paraId="35A5CDFE" w14:textId="77777777" w:rsidR="001837BC" w:rsidRPr="008B3BF0" w:rsidRDefault="001837BC">
      <w:pPr>
        <w:rPr>
          <w:sz w:val="28"/>
          <w:szCs w:val="28"/>
        </w:rPr>
      </w:pPr>
      <w:r>
        <w:rPr>
          <w:sz w:val="28"/>
          <w:szCs w:val="28"/>
        </w:rPr>
        <w:t>Gert Kjeldsen</w:t>
      </w:r>
    </w:p>
    <w:sectPr w:rsidR="001837BC" w:rsidRPr="008B3BF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F0"/>
    <w:rsid w:val="001837BC"/>
    <w:rsid w:val="00704269"/>
    <w:rsid w:val="008B3B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D160"/>
  <w15:chartTrackingRefBased/>
  <w15:docId w15:val="{65471591-6853-4D32-84C5-43E8BEC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638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Amdi Kjeldsen</dc:creator>
  <cp:keywords/>
  <dc:description/>
  <cp:lastModifiedBy>Jørgen Ring-Andersen</cp:lastModifiedBy>
  <cp:revision>2</cp:revision>
  <dcterms:created xsi:type="dcterms:W3CDTF">2021-03-26T16:39:00Z</dcterms:created>
  <dcterms:modified xsi:type="dcterms:W3CDTF">2021-03-26T16:39:00Z</dcterms:modified>
</cp:coreProperties>
</file>